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E" w:rsidRPr="00FE3705" w:rsidRDefault="00020FD5" w:rsidP="00AE284C">
      <w:pPr>
        <w:pStyle w:val="a9"/>
        <w:ind w:right="-5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E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8F0" w:rsidRPr="00FE3705">
        <w:rPr>
          <w:rFonts w:ascii="Times New Roman" w:hAnsi="Times New Roman" w:cs="Times New Roman"/>
          <w:b/>
          <w:sz w:val="28"/>
          <w:szCs w:val="28"/>
        </w:rPr>
        <w:t>«</w:t>
      </w:r>
      <w:r w:rsidR="00DA3AFE" w:rsidRPr="00FE3705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4948F0" w:rsidRPr="00FE3705">
        <w:rPr>
          <w:rFonts w:ascii="Times New Roman" w:hAnsi="Times New Roman" w:cs="Times New Roman"/>
          <w:b/>
          <w:sz w:val="28"/>
          <w:szCs w:val="28"/>
        </w:rPr>
        <w:t>»</w:t>
      </w:r>
    </w:p>
    <w:p w:rsidR="00FE3705" w:rsidRPr="00FE3705" w:rsidRDefault="00DA3AFE" w:rsidP="00AE284C">
      <w:pPr>
        <w:pStyle w:val="30"/>
        <w:shd w:val="clear" w:color="auto" w:fill="auto"/>
        <w:spacing w:before="0" w:after="0" w:line="240" w:lineRule="auto"/>
        <w:ind w:right="-593" w:firstLine="0"/>
        <w:rPr>
          <w:b/>
        </w:rPr>
      </w:pPr>
      <w:r w:rsidRPr="00FE3705">
        <w:rPr>
          <w:b/>
        </w:rPr>
        <w:t>р</w:t>
      </w:r>
      <w:r w:rsidR="00F25DBA" w:rsidRPr="00FE3705">
        <w:rPr>
          <w:b/>
        </w:rPr>
        <w:t>еализации целево</w:t>
      </w:r>
      <w:r w:rsidR="00FE3705" w:rsidRPr="00FE3705">
        <w:rPr>
          <w:b/>
        </w:rPr>
        <w:t xml:space="preserve">й модели наставничества в МБОУ </w:t>
      </w:r>
      <w:r w:rsidR="00F25DBA" w:rsidRPr="00FE3705">
        <w:rPr>
          <w:b/>
        </w:rPr>
        <w:t>СОШ №</w:t>
      </w:r>
      <w:r w:rsidR="00FE3705" w:rsidRPr="00FE3705">
        <w:rPr>
          <w:b/>
        </w:rPr>
        <w:t xml:space="preserve"> 258</w:t>
      </w:r>
      <w:r w:rsidR="003802A4">
        <w:rPr>
          <w:b/>
          <w:bCs/>
          <w:color w:val="auto"/>
          <w:lang w:bidi="ar-SA"/>
        </w:rPr>
        <w:t xml:space="preserve"> </w:t>
      </w:r>
      <w:proofErr w:type="gramStart"/>
      <w:r w:rsidR="003802A4">
        <w:rPr>
          <w:b/>
          <w:bCs/>
          <w:color w:val="auto"/>
          <w:lang w:bidi="ar-SA"/>
        </w:rPr>
        <w:t>ГО</w:t>
      </w:r>
      <w:proofErr w:type="gramEnd"/>
      <w:r w:rsidR="003802A4">
        <w:rPr>
          <w:b/>
          <w:bCs/>
          <w:color w:val="auto"/>
          <w:lang w:bidi="ar-SA"/>
        </w:rPr>
        <w:t xml:space="preserve"> ЗАТО Фокино</w:t>
      </w:r>
    </w:p>
    <w:p w:rsidR="00F25DBA" w:rsidRDefault="00F25DBA" w:rsidP="00AE284C">
      <w:pPr>
        <w:pStyle w:val="a9"/>
        <w:ind w:right="-593"/>
        <w:jc w:val="center"/>
        <w:rPr>
          <w:rFonts w:ascii="Times New Roman" w:hAnsi="Times New Roman" w:cs="Times New Roman"/>
          <w:b/>
        </w:rPr>
      </w:pPr>
      <w:r w:rsidRPr="00FE3705">
        <w:rPr>
          <w:rFonts w:ascii="Times New Roman" w:hAnsi="Times New Roman" w:cs="Times New Roman"/>
          <w:b/>
          <w:sz w:val="28"/>
          <w:szCs w:val="28"/>
        </w:rPr>
        <w:t>на 202</w:t>
      </w:r>
      <w:r w:rsidR="00020FD5">
        <w:rPr>
          <w:rFonts w:ascii="Times New Roman" w:hAnsi="Times New Roman" w:cs="Times New Roman"/>
          <w:b/>
          <w:sz w:val="28"/>
          <w:szCs w:val="28"/>
        </w:rPr>
        <w:t>3</w:t>
      </w:r>
      <w:r w:rsidR="003802A4">
        <w:rPr>
          <w:rFonts w:ascii="Times New Roman" w:hAnsi="Times New Roman" w:cs="Times New Roman"/>
          <w:b/>
          <w:sz w:val="28"/>
          <w:szCs w:val="28"/>
        </w:rPr>
        <w:t>-</w:t>
      </w:r>
      <w:r w:rsidRPr="00FE3705">
        <w:rPr>
          <w:rFonts w:ascii="Times New Roman" w:hAnsi="Times New Roman" w:cs="Times New Roman"/>
          <w:b/>
          <w:sz w:val="28"/>
          <w:szCs w:val="28"/>
        </w:rPr>
        <w:t>202</w:t>
      </w:r>
      <w:r w:rsidR="00020FD5">
        <w:rPr>
          <w:rFonts w:ascii="Times New Roman" w:hAnsi="Times New Roman" w:cs="Times New Roman"/>
          <w:b/>
          <w:sz w:val="28"/>
          <w:szCs w:val="28"/>
        </w:rPr>
        <w:t>4</w:t>
      </w:r>
      <w:r w:rsidRPr="00FE37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0"/>
    </w:p>
    <w:p w:rsidR="00DA3AFE" w:rsidRPr="00DA3AFE" w:rsidRDefault="00DA3AFE" w:rsidP="00DA3AFE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249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812"/>
        <w:gridCol w:w="1750"/>
        <w:gridCol w:w="2584"/>
      </w:tblGrid>
      <w:tr w:rsidR="005B5A12" w:rsidTr="00E31EA1">
        <w:tc>
          <w:tcPr>
            <w:tcW w:w="567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2268" w:type="dxa"/>
            <w:vAlign w:val="bottom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Наименование</w:t>
            </w:r>
          </w:p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этапа</w:t>
            </w:r>
          </w:p>
        </w:tc>
        <w:tc>
          <w:tcPr>
            <w:tcW w:w="2268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812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left="480" w:hanging="480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750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Сроки</w:t>
            </w:r>
          </w:p>
        </w:tc>
        <w:tc>
          <w:tcPr>
            <w:tcW w:w="2584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Ответственные</w:t>
            </w:r>
          </w:p>
        </w:tc>
      </w:tr>
      <w:tr w:rsidR="005B5A12" w:rsidTr="00E31EA1">
        <w:tc>
          <w:tcPr>
            <w:tcW w:w="567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5B5A12" w:rsidRDefault="005B5A12" w:rsidP="00D37B3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2" w:type="dxa"/>
          </w:tcPr>
          <w:p w:rsidR="005B5A12" w:rsidRPr="00551244" w:rsidRDefault="005B5A12" w:rsidP="00E31EA1">
            <w:pPr>
              <w:pStyle w:val="a9"/>
            </w:pPr>
            <w:r w:rsidRPr="00551244">
              <w:rPr>
                <w:rStyle w:val="21"/>
                <w:rFonts w:eastAsia="Courier New"/>
                <w:color w:val="auto"/>
              </w:rPr>
              <w:t xml:space="preserve">1.Изучение Распоряжения Министерства просвещения Российской Федерации № Р-145 от 25 декабря 2019 г. </w:t>
            </w:r>
            <w:r w:rsidR="004948F0">
              <w:rPr>
                <w:rStyle w:val="21"/>
                <w:rFonts w:eastAsia="Courier New"/>
                <w:color w:val="auto"/>
              </w:rPr>
              <w:t>«</w:t>
            </w:r>
            <w:r w:rsidRPr="00551244">
              <w:rPr>
                <w:rStyle w:val="21"/>
                <w:rFonts w:eastAsia="Courier New"/>
                <w:color w:val="auto"/>
              </w:rPr>
              <w:t xml:space="preserve">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51244">
              <w:rPr>
                <w:rStyle w:val="21"/>
                <w:rFonts w:eastAsia="Courier New"/>
                <w:color w:val="auto"/>
              </w:rPr>
              <w:t>между</w:t>
            </w:r>
            <w:proofErr w:type="gramEnd"/>
            <w:r w:rsidRPr="00551244">
              <w:rPr>
                <w:rStyle w:val="21"/>
                <w:rFonts w:eastAsia="Courier New"/>
                <w:color w:val="auto"/>
              </w:rPr>
              <w:t xml:space="preserve"> обучающимися</w:t>
            </w:r>
            <w:r w:rsidR="004948F0">
              <w:rPr>
                <w:rStyle w:val="21"/>
                <w:rFonts w:eastAsia="Courier New"/>
                <w:color w:val="auto"/>
              </w:rPr>
              <w:t>»</w:t>
            </w:r>
            <w:r w:rsidRPr="00551244">
              <w:rPr>
                <w:rStyle w:val="21"/>
                <w:rFonts w:eastAsia="Courier New"/>
                <w:color w:val="auto"/>
              </w:rPr>
              <w:t>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2.Подготовка системных папок по проблеме наставничества.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3.Ознакомление с шаблонами документов для реализации целевой модели.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Сентябрь-октябрь</w:t>
            </w:r>
            <w:r w:rsidR="00FB4DB6">
              <w:t xml:space="preserve"> 20</w:t>
            </w:r>
            <w:r w:rsidR="00020FD5">
              <w:t>23</w:t>
            </w:r>
            <w:r w:rsidR="00FB4DB6">
              <w:t xml:space="preserve"> года</w:t>
            </w:r>
          </w:p>
        </w:tc>
        <w:tc>
          <w:tcPr>
            <w:tcW w:w="2584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Заместитель директора по </w:t>
            </w:r>
            <w:r w:rsidR="00FE3705">
              <w:t>У</w:t>
            </w:r>
            <w:r>
              <w:t>ВР</w:t>
            </w:r>
          </w:p>
        </w:tc>
      </w:tr>
      <w:tr w:rsidR="005B5A12" w:rsidTr="00E31EA1">
        <w:tc>
          <w:tcPr>
            <w:tcW w:w="567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5B5A12" w:rsidRDefault="005B5A12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нормативной базы реализации целево</w:t>
            </w:r>
            <w:r w:rsidR="00FE3705">
              <w:rPr>
                <w:rStyle w:val="21"/>
              </w:rPr>
              <w:t xml:space="preserve">й модели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1.Издание приказа </w:t>
            </w:r>
            <w:r w:rsidR="004948F0">
              <w:rPr>
                <w:rStyle w:val="21"/>
              </w:rPr>
              <w:t>«</w:t>
            </w:r>
            <w:r w:rsidR="00A55857">
              <w:rPr>
                <w:rStyle w:val="21"/>
              </w:rPr>
              <w:t>О внедрении</w:t>
            </w:r>
            <w:r>
              <w:rPr>
                <w:rStyle w:val="21"/>
              </w:rPr>
              <w:t xml:space="preserve"> целево</w:t>
            </w:r>
            <w:r w:rsidR="00FE3705">
              <w:rPr>
                <w:rStyle w:val="21"/>
              </w:rPr>
              <w:t xml:space="preserve">й модели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2.Разработка и утверждение Пол</w:t>
            </w:r>
            <w:r w:rsidR="00FE3705">
              <w:rPr>
                <w:rStyle w:val="21"/>
              </w:rPr>
              <w:t xml:space="preserve">ожения о наставничестве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3.Разработка и утверждение Целево</w:t>
            </w:r>
            <w:r w:rsidR="00FE3705">
              <w:rPr>
                <w:rStyle w:val="21"/>
              </w:rPr>
              <w:t xml:space="preserve">й модели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  <w:p w:rsidR="00FE3705" w:rsidRDefault="005B5A12" w:rsidP="00E31EA1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4.Разработка и утверждение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дорожной карты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 внедрения</w:t>
            </w:r>
            <w:r w:rsidR="00FE3705">
              <w:rPr>
                <w:rStyle w:val="21"/>
              </w:rPr>
              <w:t xml:space="preserve"> системы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258.</w:t>
            </w:r>
          </w:p>
          <w:p w:rsidR="005B5A12" w:rsidRDefault="005B5A12" w:rsidP="00E31EA1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5.Назначение куратора внедрения Целе</w:t>
            </w:r>
            <w:r w:rsidR="00FE3705">
              <w:rPr>
                <w:rStyle w:val="21"/>
              </w:rPr>
              <w:t xml:space="preserve">вой модели наставничества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</w:t>
            </w:r>
            <w:r w:rsidR="00FB4DB6">
              <w:t xml:space="preserve"> 202</w:t>
            </w:r>
            <w:r w:rsidR="00020FD5">
              <w:t>2</w:t>
            </w:r>
            <w:r w:rsidR="00FB4DB6">
              <w:t xml:space="preserve"> года</w:t>
            </w:r>
          </w:p>
        </w:tc>
        <w:tc>
          <w:tcPr>
            <w:tcW w:w="2584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</w:t>
            </w:r>
          </w:p>
        </w:tc>
      </w:tr>
      <w:tr w:rsidR="005B5A12" w:rsidTr="00E31EA1">
        <w:tc>
          <w:tcPr>
            <w:tcW w:w="567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исходя из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школы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4896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lastRenderedPageBreak/>
              <w:t xml:space="preserve">1. Проведение мониторинга по выявлению предварительных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 и о заинтересованных</w:t>
            </w:r>
            <w:r>
              <w:rPr>
                <w:rStyle w:val="21"/>
              </w:rPr>
              <w:tab/>
              <w:t>в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наставничестве</w:t>
            </w:r>
            <w:proofErr w:type="gramEnd"/>
            <w:r>
              <w:rPr>
                <w:rStyle w:val="21"/>
              </w:rPr>
              <w:t xml:space="preserve"> аудитории внутри школы.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</w:t>
            </w:r>
            <w:r w:rsidR="00FB4DB6">
              <w:t xml:space="preserve"> 202</w:t>
            </w:r>
            <w:r w:rsidR="00020FD5">
              <w:t>3</w:t>
            </w:r>
            <w:r w:rsidR="00FB4DB6">
              <w:t>года</w:t>
            </w:r>
          </w:p>
        </w:tc>
        <w:tc>
          <w:tcPr>
            <w:tcW w:w="2584" w:type="dxa"/>
          </w:tcPr>
          <w:p w:rsidR="005B5A12" w:rsidRDefault="00FB4DB6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Директор школы,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1320"/>
                <w:tab w:val="left" w:pos="2976"/>
                <w:tab w:val="left" w:pos="4277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2.    Проведение административного совещания по вопросам реализации целевой модели наставничества. Выбор форм и </w:t>
            </w:r>
            <w:r>
              <w:rPr>
                <w:rStyle w:val="21"/>
              </w:rPr>
              <w:lastRenderedPageBreak/>
              <w:t>программ наставничества.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Октябрь 2021 </w:t>
            </w:r>
            <w:r>
              <w:lastRenderedPageBreak/>
              <w:t>года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Директор школы, </w:t>
            </w:r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3. </w:t>
            </w:r>
            <w:r w:rsidR="00FB4DB6">
              <w:rPr>
                <w:rStyle w:val="21"/>
                <w:rFonts w:eastAsia="Courier New"/>
              </w:rPr>
              <w:t xml:space="preserve">Сформировать банк программ по трем формам наставничества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Ученик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учитель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>.</w:t>
            </w:r>
          </w:p>
        </w:tc>
        <w:tc>
          <w:tcPr>
            <w:tcW w:w="1750" w:type="dxa"/>
          </w:tcPr>
          <w:p w:rsidR="00FB4DB6" w:rsidRPr="00E31EA1" w:rsidRDefault="008A446A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Октябрь, ноябрь 2</w:t>
            </w:r>
            <w:r w:rsidR="00020FD5">
              <w:rPr>
                <w:rFonts w:ascii="Times New Roman" w:hAnsi="Times New Roman" w:cs="Times New Roman"/>
                <w:sz w:val="22"/>
                <w:szCs w:val="22"/>
              </w:rPr>
              <w:t xml:space="preserve">023 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584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</w:t>
            </w:r>
            <w:r w:rsidR="00FE370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ВР, классные руководители.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родителей, педагогов, обучающихся о возможностях и целях целевой модели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наставничества</w:t>
            </w:r>
          </w:p>
        </w:tc>
        <w:tc>
          <w:tcPr>
            <w:tcW w:w="5812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педагогического совета.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родительских собраний.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ученической конференции.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классных часов.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на сайте школы.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внешней среды.</w:t>
            </w:r>
          </w:p>
        </w:tc>
        <w:tc>
          <w:tcPr>
            <w:tcW w:w="1750" w:type="dxa"/>
          </w:tcPr>
          <w:p w:rsidR="00FB4DB6" w:rsidRDefault="00020FD5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2023</w:t>
            </w:r>
            <w:r w:rsidR="008A446A">
              <w:t xml:space="preserve"> года 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</w:t>
            </w:r>
            <w:r w:rsidR="008A446A">
              <w:t xml:space="preserve">ам. директора по </w:t>
            </w:r>
            <w:r w:rsidR="00FE3705">
              <w:t>У</w:t>
            </w:r>
            <w:r w:rsidR="008A446A">
              <w:t>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 xml:space="preserve">Сбор данных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1.Проведение анкетирования среди </w:t>
            </w:r>
            <w:r>
              <w:rPr>
                <w:rStyle w:val="21"/>
              </w:rPr>
              <w:t>обучающихся/педагогов желающих принять участие в программе наставничества.</w:t>
            </w:r>
          </w:p>
          <w:p w:rsidR="00FB4DB6" w:rsidRDefault="00FB4DB6" w:rsidP="00FB4DB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2.Сбор согласий на обработку персональных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right" w:pos="514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t xml:space="preserve"> 3.</w:t>
            </w:r>
            <w:r w:rsidR="00FB4DB6">
              <w:t>С</w:t>
            </w:r>
            <w:r w:rsidR="00FB4DB6">
              <w:rPr>
                <w:rStyle w:val="21"/>
              </w:rPr>
              <w:t>бор дополнительной информации о запросах наставляемых обучающихся от третьих лиц: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классный руководитель, психолог, соцработник, родители.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 xml:space="preserve"> 4.</w:t>
            </w:r>
            <w:r w:rsidR="00FB4DB6">
              <w:rPr>
                <w:rStyle w:val="21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="00FB4DB6">
              <w:rPr>
                <w:rStyle w:val="21"/>
              </w:rPr>
              <w:t>профстандарта</w:t>
            </w:r>
            <w:proofErr w:type="spellEnd"/>
            <w:r w:rsidR="00FB4DB6">
              <w:rPr>
                <w:rStyle w:val="21"/>
              </w:rPr>
              <w:t>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2023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директора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Формирование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 1.Формирование базы данных наставляемых из числа педагогов.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2.Формирование базы данных наставляемых из числа обучающихся.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2023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директора по </w:t>
            </w:r>
            <w:r w:rsidR="00FE3705">
              <w:t>У</w:t>
            </w:r>
            <w:r>
              <w:t>ВР, классные руководители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left"/>
            </w:pPr>
            <w:r>
              <w:rPr>
                <w:rStyle w:val="21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2.Сбор согласий на сбор и обработку персональных данных.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 xml:space="preserve">3.Проведение мероприятия (круглый стол) для </w:t>
            </w:r>
            <w:r>
              <w:rPr>
                <w:rStyle w:val="21"/>
              </w:rPr>
              <w:lastRenderedPageBreak/>
              <w:t>информирования и вовлечения потенциальных наставников.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Октябрь, ноябрь 2023 </w:t>
            </w:r>
            <w:r w:rsidR="008A446A">
              <w:t>года</w:t>
            </w:r>
          </w:p>
        </w:tc>
        <w:tc>
          <w:tcPr>
            <w:tcW w:w="2584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</w:t>
            </w:r>
            <w:r w:rsidR="00ED2C3D">
              <w:t>ора</w:t>
            </w:r>
            <w:proofErr w:type="spellEnd"/>
            <w:r w:rsidR="00ED2C3D">
              <w:t xml:space="preserve"> по </w:t>
            </w:r>
            <w:r w:rsidR="00FE3705">
              <w:t>У</w:t>
            </w:r>
            <w:r w:rsidR="00ED2C3D">
              <w:t>ВР, классные руководители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1.Формирование базы данных наставников из числа педагогов.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2.Формирование базы данных наставников из числа обучающихся.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2023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FE3705">
              <w:t>У</w:t>
            </w:r>
            <w:r>
              <w:t>ВР, классные руководители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Ноябрь 2023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</w:t>
            </w:r>
            <w:r w:rsidR="008A446A">
              <w:t>.</w:t>
            </w:r>
            <w:r>
              <w:t xml:space="preserve"> директора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Обучение наставников для работы с </w:t>
            </w:r>
            <w:proofErr w:type="gramStart"/>
            <w:r>
              <w:rPr>
                <w:rStyle w:val="21"/>
              </w:rPr>
              <w:t>наставляемыми</w:t>
            </w:r>
            <w:proofErr w:type="gramEnd"/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</w:t>
            </w:r>
            <w:r w:rsidR="00020FD5">
              <w:t>брь 2023</w:t>
            </w:r>
            <w:r>
              <w:t xml:space="preserve"> года</w:t>
            </w:r>
          </w:p>
        </w:tc>
        <w:tc>
          <w:tcPr>
            <w:tcW w:w="2584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</w:t>
            </w:r>
            <w:r w:rsidR="00ED2C3D">
              <w:t xml:space="preserve">директора по </w:t>
            </w:r>
            <w:r w:rsidR="00FE3705">
              <w:t>У</w:t>
            </w:r>
            <w:r w:rsidR="00ED2C3D">
              <w:t>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1.Анализ заполненных анкет потенциальных наставников и сопоставление данных с анкетами наставляемых.</w:t>
            </w:r>
          </w:p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 2.</w:t>
            </w:r>
            <w:r w:rsidR="00FB4DB6">
              <w:rPr>
                <w:rStyle w:val="21"/>
                <w:rFonts w:eastAsia="Courier New"/>
              </w:rPr>
              <w:t>Организация групповой встречи наставников и наставляемых.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</w:t>
            </w:r>
            <w:r w:rsidR="0024310B">
              <w:t xml:space="preserve"> 202</w:t>
            </w:r>
            <w:r w:rsidR="00020FD5">
              <w:t xml:space="preserve">3 </w:t>
            </w:r>
            <w:r w:rsidR="0024310B">
              <w:t>года</w:t>
            </w:r>
          </w:p>
        </w:tc>
        <w:tc>
          <w:tcPr>
            <w:tcW w:w="2584" w:type="dxa"/>
          </w:tcPr>
          <w:p w:rsidR="00FB4DB6" w:rsidRDefault="00FE3705" w:rsidP="00FE370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УВР</w:t>
            </w:r>
          </w:p>
        </w:tc>
      </w:tr>
      <w:tr w:rsidR="00FB4DB6" w:rsidTr="00E31EA1">
        <w:trPr>
          <w:trHeight w:val="703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Издание приказа </w:t>
            </w:r>
            <w:r w:rsidR="004948F0" w:rsidRPr="00E31EA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Об утверждении наставнических пар/групп</w:t>
            </w:r>
          </w:p>
        </w:tc>
        <w:tc>
          <w:tcPr>
            <w:tcW w:w="1750" w:type="dxa"/>
          </w:tcPr>
          <w:p w:rsidR="00FB4DB6" w:rsidRPr="00FE3705" w:rsidRDefault="00020FD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</w:t>
            </w:r>
            <w:r w:rsidR="008A446A" w:rsidRPr="00FE370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FE3705" w:rsidRDefault="00FE370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E370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Style w:val="21"/>
                <w:rFonts w:eastAsia="Courier New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50" w:type="dxa"/>
          </w:tcPr>
          <w:p w:rsidR="00FB4DB6" w:rsidRPr="00E31EA1" w:rsidRDefault="00020FD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</w:t>
            </w:r>
            <w:r w:rsidR="008A446A"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E31EA1" w:rsidRDefault="00D608D1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Наставник.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Default="00E31EA1" w:rsidP="00FB4DB6">
            <w:pPr>
              <w:pStyle w:val="20"/>
              <w:shd w:val="clear" w:color="auto" w:fill="auto"/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3. </w:t>
            </w:r>
            <w:r w:rsidR="00FB4DB6">
              <w:rPr>
                <w:rStyle w:val="21"/>
              </w:rPr>
              <w:t xml:space="preserve">Организация психологического сопровождения </w:t>
            </w:r>
            <w:proofErr w:type="gramStart"/>
            <w:r w:rsidR="00FB4DB6">
              <w:rPr>
                <w:rStyle w:val="21"/>
              </w:rPr>
              <w:t>наставляемым</w:t>
            </w:r>
            <w:proofErr w:type="gramEnd"/>
            <w:r w:rsidR="00FB4DB6">
              <w:rPr>
                <w:rStyle w:val="21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 2023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УВР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 и осуществление работы наставнических пар /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Организация комплекса последовательных встреч наставников и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1.Проведение первой, организационной, встречи 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2.Проведение второй, пробной рабочей, встречи 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3.Проведение встречи-планирования рабочего процесса в </w:t>
            </w:r>
            <w:r>
              <w:rPr>
                <w:rStyle w:val="21"/>
              </w:rPr>
              <w:lastRenderedPageBreak/>
              <w:t>рамках программы наставничества с наставником и наставляемым.</w:t>
            </w:r>
          </w:p>
          <w:p w:rsidR="00FB4DB6" w:rsidRDefault="00FB4DB6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4.Регулярные встречи наставника и наставляемого. </w:t>
            </w:r>
          </w:p>
          <w:p w:rsidR="00FB4DB6" w:rsidRDefault="00FB4DB6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>5.Проведение заключительной встречи наставника и наставляемого.</w:t>
            </w:r>
          </w:p>
        </w:tc>
        <w:tc>
          <w:tcPr>
            <w:tcW w:w="1750" w:type="dxa"/>
          </w:tcPr>
          <w:p w:rsidR="00FB4DB6" w:rsidRDefault="00020FD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Декабрь 2023 </w:t>
            </w:r>
            <w:r w:rsidR="008A446A">
              <w:t>года</w:t>
            </w:r>
            <w:r>
              <w:t xml:space="preserve"> – июнь 2024</w:t>
            </w:r>
            <w:r w:rsidR="00E31D31">
              <w:t xml:space="preserve"> года</w:t>
            </w:r>
          </w:p>
        </w:tc>
        <w:tc>
          <w:tcPr>
            <w:tcW w:w="2584" w:type="dxa"/>
          </w:tcPr>
          <w:p w:rsidR="00FB4DB6" w:rsidRDefault="009267A0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Все </w:t>
            </w:r>
            <w:r w:rsidR="00DC4002">
              <w:t>участники программы.</w:t>
            </w:r>
          </w:p>
        </w:tc>
      </w:tr>
      <w:tr w:rsidR="00FB4DB6" w:rsidTr="00E31EA1">
        <w:trPr>
          <w:trHeight w:val="762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Pr="002B7087" w:rsidRDefault="00FB4DB6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Организация текущего контроля</w:t>
            </w:r>
          </w:p>
        </w:tc>
        <w:tc>
          <w:tcPr>
            <w:tcW w:w="5812" w:type="dxa"/>
          </w:tcPr>
          <w:p w:rsidR="00FB4DB6" w:rsidRPr="002B7087" w:rsidRDefault="00FB4DB6" w:rsidP="002B7087">
            <w:pPr>
              <w:pStyle w:val="a9"/>
              <w:rPr>
                <w:rStyle w:val="21"/>
                <w:rFonts w:eastAsia="Courier New"/>
              </w:rPr>
            </w:pPr>
            <w:r w:rsidRPr="002B7087">
              <w:rPr>
                <w:rStyle w:val="21"/>
                <w:rFonts w:eastAsia="Courier New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750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2584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Члены рабочей группы по внедрению целевой модели наставничества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FB4DB6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Итоги реализации программы за учебный год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1.Проведение мониторинга личной удовлетворенности участием в программе наставничества.</w:t>
            </w:r>
          </w:p>
          <w:p w:rsidR="002B7087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t>2.</w:t>
            </w:r>
            <w:r>
              <w:rPr>
                <w:rStyle w:val="21"/>
              </w:rPr>
              <w:t xml:space="preserve">Проведение </w:t>
            </w:r>
            <w:proofErr w:type="gramStart"/>
            <w:r>
              <w:rPr>
                <w:rStyle w:val="21"/>
              </w:rPr>
              <w:t>мониторинга качества реализ</w:t>
            </w:r>
            <w:r w:rsidR="002B7087">
              <w:rPr>
                <w:rStyle w:val="21"/>
              </w:rPr>
              <w:t>ации программы наставничества</w:t>
            </w:r>
            <w:proofErr w:type="gramEnd"/>
            <w:r w:rsidR="002B7087">
              <w:rPr>
                <w:rStyle w:val="21"/>
              </w:rPr>
              <w:t xml:space="preserve">. 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3.Мониторинг и оценка влияния программ на всех участников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Май-июнь</w:t>
            </w:r>
            <w:r w:rsidR="00DC4002">
              <w:t xml:space="preserve"> 202</w:t>
            </w:r>
            <w:r w:rsidR="00020FD5">
              <w:t>4</w:t>
            </w:r>
            <w:r w:rsidR="00DC4002">
              <w:t>года</w:t>
            </w:r>
          </w:p>
        </w:tc>
        <w:tc>
          <w:tcPr>
            <w:tcW w:w="2584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УВР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Мотивация и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поощрения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наставников</w:t>
            </w:r>
          </w:p>
        </w:tc>
        <w:tc>
          <w:tcPr>
            <w:tcW w:w="5812" w:type="dxa"/>
            <w:vAlign w:val="bottom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1.Приказ о поощрении участников наставнической деятельности.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2.Публикация результатов программы наставничества, лучших наставников, информации на сайте школы.</w:t>
            </w:r>
          </w:p>
        </w:tc>
        <w:tc>
          <w:tcPr>
            <w:tcW w:w="1750" w:type="dxa"/>
          </w:tcPr>
          <w:p w:rsidR="00FB4DB6" w:rsidRPr="00D6389E" w:rsidRDefault="00DA3AFE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 xml:space="preserve">Март, </w:t>
            </w:r>
            <w:r w:rsidR="00DC4002" w:rsidRPr="00D6389E">
              <w:rPr>
                <w:rFonts w:ascii="Times New Roman" w:hAnsi="Times New Roman" w:cs="Times New Roman"/>
              </w:rPr>
              <w:t>май 202</w:t>
            </w:r>
            <w:r w:rsidR="00020FD5">
              <w:rPr>
                <w:rFonts w:ascii="Times New Roman" w:hAnsi="Times New Roman" w:cs="Times New Roman"/>
              </w:rPr>
              <w:t>4</w:t>
            </w:r>
            <w:r w:rsidR="00DC4002" w:rsidRPr="00D6389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D6389E" w:rsidRDefault="00DC4002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A446A" w:rsidTr="00E31EA1">
        <w:tc>
          <w:tcPr>
            <w:tcW w:w="567" w:type="dxa"/>
          </w:tcPr>
          <w:p w:rsidR="008A446A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8A446A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Задачи по реализации программы на 2022-2023 учебный год</w:t>
            </w:r>
          </w:p>
        </w:tc>
        <w:tc>
          <w:tcPr>
            <w:tcW w:w="2268" w:type="dxa"/>
          </w:tcPr>
          <w:p w:rsidR="008A446A" w:rsidRDefault="00DA3AFE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Систематизация предложений по проблеме реализации программы наставничества </w:t>
            </w:r>
          </w:p>
        </w:tc>
        <w:tc>
          <w:tcPr>
            <w:tcW w:w="5812" w:type="dxa"/>
          </w:tcPr>
          <w:p w:rsidR="008A446A" w:rsidRDefault="00DA3AFE" w:rsidP="00DA3AFE">
            <w:pPr>
              <w:pStyle w:val="20"/>
              <w:shd w:val="clear" w:color="auto" w:fill="auto"/>
              <w:tabs>
                <w:tab w:val="left" w:pos="-149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Обобщение лучших практик реализации пр</w:t>
            </w:r>
            <w:r w:rsidR="00FE3705">
              <w:rPr>
                <w:rStyle w:val="21"/>
              </w:rPr>
              <w:t xml:space="preserve">ограммы наставничества за </w:t>
            </w:r>
            <w:r>
              <w:rPr>
                <w:rStyle w:val="21"/>
              </w:rPr>
              <w:t>2022</w:t>
            </w:r>
            <w:r w:rsidR="00FE3705">
              <w:rPr>
                <w:rStyle w:val="21"/>
              </w:rPr>
              <w:t>-2023</w:t>
            </w:r>
            <w:r>
              <w:rPr>
                <w:rStyle w:val="21"/>
              </w:rPr>
              <w:t xml:space="preserve"> уч. год по направлениям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ученик-ученик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учитель-учитель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учитель-ученик</w:t>
            </w:r>
            <w:r w:rsidR="004948F0">
              <w:rPr>
                <w:rStyle w:val="21"/>
              </w:rPr>
              <w:t>»</w:t>
            </w:r>
          </w:p>
        </w:tc>
        <w:tc>
          <w:tcPr>
            <w:tcW w:w="1750" w:type="dxa"/>
          </w:tcPr>
          <w:p w:rsidR="008A446A" w:rsidRDefault="00020FD5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Июнь 2024</w:t>
            </w:r>
            <w:r w:rsidR="00DA3AFE">
              <w:t xml:space="preserve"> года</w:t>
            </w:r>
          </w:p>
        </w:tc>
        <w:tc>
          <w:tcPr>
            <w:tcW w:w="2584" w:type="dxa"/>
          </w:tcPr>
          <w:p w:rsidR="008A446A" w:rsidRDefault="00DA3AFE" w:rsidP="00DA3AFE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Члены рабочей группы по внедрению целевой модели наставничества</w:t>
            </w:r>
          </w:p>
        </w:tc>
      </w:tr>
    </w:tbl>
    <w:p w:rsidR="005B66BF" w:rsidRDefault="005B66BF">
      <w:pPr>
        <w:rPr>
          <w:sz w:val="2"/>
          <w:szCs w:val="2"/>
        </w:rPr>
        <w:sectPr w:rsidR="005B66BF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B66BF" w:rsidRPr="009E0992" w:rsidRDefault="005B66BF" w:rsidP="004634FB"/>
    <w:sectPr w:rsidR="005B66BF" w:rsidRPr="009E0992" w:rsidSect="004634FB">
      <w:pgSz w:w="11900" w:h="16840"/>
      <w:pgMar w:top="868" w:right="821" w:bottom="745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00" w:rsidRDefault="00374C00" w:rsidP="005B66BF">
      <w:r>
        <w:separator/>
      </w:r>
    </w:p>
  </w:endnote>
  <w:endnote w:type="continuationSeparator" w:id="0">
    <w:p w:rsidR="00374C00" w:rsidRDefault="00374C00" w:rsidP="005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00" w:rsidRDefault="00374C00"/>
  </w:footnote>
  <w:footnote w:type="continuationSeparator" w:id="0">
    <w:p w:rsidR="00374C00" w:rsidRDefault="00374C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BA3D7E"/>
    <w:multiLevelType w:val="hybridMultilevel"/>
    <w:tmpl w:val="17BE4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653461"/>
    <w:multiLevelType w:val="multilevel"/>
    <w:tmpl w:val="A6021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2"/>
  </w:num>
  <w:num w:numId="3">
    <w:abstractNumId w:val="4"/>
  </w:num>
  <w:num w:numId="4">
    <w:abstractNumId w:val="35"/>
  </w:num>
  <w:num w:numId="5">
    <w:abstractNumId w:val="24"/>
  </w:num>
  <w:num w:numId="6">
    <w:abstractNumId w:val="38"/>
  </w:num>
  <w:num w:numId="7">
    <w:abstractNumId w:val="40"/>
  </w:num>
  <w:num w:numId="8">
    <w:abstractNumId w:val="33"/>
  </w:num>
  <w:num w:numId="9">
    <w:abstractNumId w:val="41"/>
  </w:num>
  <w:num w:numId="10">
    <w:abstractNumId w:val="0"/>
  </w:num>
  <w:num w:numId="11">
    <w:abstractNumId w:val="13"/>
  </w:num>
  <w:num w:numId="12">
    <w:abstractNumId w:val="22"/>
  </w:num>
  <w:num w:numId="13">
    <w:abstractNumId w:val="43"/>
  </w:num>
  <w:num w:numId="14">
    <w:abstractNumId w:val="3"/>
  </w:num>
  <w:num w:numId="15">
    <w:abstractNumId w:val="48"/>
  </w:num>
  <w:num w:numId="16">
    <w:abstractNumId w:val="26"/>
  </w:num>
  <w:num w:numId="17">
    <w:abstractNumId w:val="9"/>
  </w:num>
  <w:num w:numId="18">
    <w:abstractNumId w:val="36"/>
  </w:num>
  <w:num w:numId="19">
    <w:abstractNumId w:val="32"/>
  </w:num>
  <w:num w:numId="20">
    <w:abstractNumId w:val="46"/>
  </w:num>
  <w:num w:numId="21">
    <w:abstractNumId w:val="29"/>
  </w:num>
  <w:num w:numId="22">
    <w:abstractNumId w:val="20"/>
  </w:num>
  <w:num w:numId="23">
    <w:abstractNumId w:val="30"/>
  </w:num>
  <w:num w:numId="24">
    <w:abstractNumId w:val="42"/>
  </w:num>
  <w:num w:numId="25">
    <w:abstractNumId w:val="5"/>
  </w:num>
  <w:num w:numId="26">
    <w:abstractNumId w:val="10"/>
  </w:num>
  <w:num w:numId="27">
    <w:abstractNumId w:val="45"/>
  </w:num>
  <w:num w:numId="28">
    <w:abstractNumId w:val="11"/>
  </w:num>
  <w:num w:numId="29">
    <w:abstractNumId w:val="27"/>
  </w:num>
  <w:num w:numId="30">
    <w:abstractNumId w:val="7"/>
  </w:num>
  <w:num w:numId="31">
    <w:abstractNumId w:val="31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7"/>
  </w:num>
  <w:num w:numId="38">
    <w:abstractNumId w:val="15"/>
  </w:num>
  <w:num w:numId="39">
    <w:abstractNumId w:val="21"/>
  </w:num>
  <w:num w:numId="40">
    <w:abstractNumId w:val="6"/>
  </w:num>
  <w:num w:numId="41">
    <w:abstractNumId w:val="28"/>
  </w:num>
  <w:num w:numId="42">
    <w:abstractNumId w:val="47"/>
  </w:num>
  <w:num w:numId="43">
    <w:abstractNumId w:val="34"/>
  </w:num>
  <w:num w:numId="44">
    <w:abstractNumId w:val="14"/>
  </w:num>
  <w:num w:numId="45">
    <w:abstractNumId w:val="25"/>
  </w:num>
  <w:num w:numId="46">
    <w:abstractNumId w:val="39"/>
  </w:num>
  <w:num w:numId="47">
    <w:abstractNumId w:val="2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66BF"/>
    <w:rsid w:val="00011BD1"/>
    <w:rsid w:val="00020FD5"/>
    <w:rsid w:val="00025747"/>
    <w:rsid w:val="00043DC6"/>
    <w:rsid w:val="00072D50"/>
    <w:rsid w:val="00084FBA"/>
    <w:rsid w:val="00086E15"/>
    <w:rsid w:val="0012105E"/>
    <w:rsid w:val="00180215"/>
    <w:rsid w:val="001960A7"/>
    <w:rsid w:val="001C4C6F"/>
    <w:rsid w:val="001D4F54"/>
    <w:rsid w:val="00214CD4"/>
    <w:rsid w:val="0024310B"/>
    <w:rsid w:val="002633E1"/>
    <w:rsid w:val="002852DF"/>
    <w:rsid w:val="002B7087"/>
    <w:rsid w:val="003454F2"/>
    <w:rsid w:val="00374C00"/>
    <w:rsid w:val="003802A4"/>
    <w:rsid w:val="00380B0D"/>
    <w:rsid w:val="003A25E0"/>
    <w:rsid w:val="003A5B51"/>
    <w:rsid w:val="003B05C2"/>
    <w:rsid w:val="003D1363"/>
    <w:rsid w:val="003F43A3"/>
    <w:rsid w:val="00420FA5"/>
    <w:rsid w:val="004473D6"/>
    <w:rsid w:val="004475A0"/>
    <w:rsid w:val="004634FB"/>
    <w:rsid w:val="00464671"/>
    <w:rsid w:val="004764DD"/>
    <w:rsid w:val="00490EA7"/>
    <w:rsid w:val="00493D4E"/>
    <w:rsid w:val="004948F0"/>
    <w:rsid w:val="004A72D3"/>
    <w:rsid w:val="004C1AAD"/>
    <w:rsid w:val="00510407"/>
    <w:rsid w:val="00514DDF"/>
    <w:rsid w:val="00551244"/>
    <w:rsid w:val="00563AD4"/>
    <w:rsid w:val="005645CC"/>
    <w:rsid w:val="005B582A"/>
    <w:rsid w:val="005B5A12"/>
    <w:rsid w:val="005B66BF"/>
    <w:rsid w:val="005E58B6"/>
    <w:rsid w:val="00657D7D"/>
    <w:rsid w:val="0066550C"/>
    <w:rsid w:val="006C789A"/>
    <w:rsid w:val="006F0B70"/>
    <w:rsid w:val="006F68C4"/>
    <w:rsid w:val="00756836"/>
    <w:rsid w:val="00775974"/>
    <w:rsid w:val="007A17A0"/>
    <w:rsid w:val="008274C9"/>
    <w:rsid w:val="00831869"/>
    <w:rsid w:val="00874D07"/>
    <w:rsid w:val="008A446A"/>
    <w:rsid w:val="008E035B"/>
    <w:rsid w:val="008E7827"/>
    <w:rsid w:val="00917F70"/>
    <w:rsid w:val="009267A0"/>
    <w:rsid w:val="00934F00"/>
    <w:rsid w:val="00940F43"/>
    <w:rsid w:val="0095124A"/>
    <w:rsid w:val="00975AA4"/>
    <w:rsid w:val="00993EFE"/>
    <w:rsid w:val="009C024A"/>
    <w:rsid w:val="009D41B6"/>
    <w:rsid w:val="009E0992"/>
    <w:rsid w:val="009F7E63"/>
    <w:rsid w:val="00A0490D"/>
    <w:rsid w:val="00A211FC"/>
    <w:rsid w:val="00A55857"/>
    <w:rsid w:val="00AB22A3"/>
    <w:rsid w:val="00AE284C"/>
    <w:rsid w:val="00AF093B"/>
    <w:rsid w:val="00B040BF"/>
    <w:rsid w:val="00B76582"/>
    <w:rsid w:val="00BB75F5"/>
    <w:rsid w:val="00BE1C8F"/>
    <w:rsid w:val="00C05750"/>
    <w:rsid w:val="00C75A5E"/>
    <w:rsid w:val="00CA1ED8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E31D31"/>
    <w:rsid w:val="00E31EA1"/>
    <w:rsid w:val="00EA4746"/>
    <w:rsid w:val="00EA7307"/>
    <w:rsid w:val="00EC450C"/>
    <w:rsid w:val="00ED2C3D"/>
    <w:rsid w:val="00EE21C9"/>
    <w:rsid w:val="00EF574D"/>
    <w:rsid w:val="00F168B8"/>
    <w:rsid w:val="00F25DBA"/>
    <w:rsid w:val="00F57370"/>
    <w:rsid w:val="00FB261C"/>
    <w:rsid w:val="00FB4DB6"/>
    <w:rsid w:val="00FE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58BF-3691-4107-9864-1B6D59F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Сергеевна</cp:lastModifiedBy>
  <cp:revision>26</cp:revision>
  <cp:lastPrinted>2022-11-30T07:40:00Z</cp:lastPrinted>
  <dcterms:created xsi:type="dcterms:W3CDTF">2021-10-01T10:56:00Z</dcterms:created>
  <dcterms:modified xsi:type="dcterms:W3CDTF">2023-11-28T06:22:00Z</dcterms:modified>
</cp:coreProperties>
</file>